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157C" w14:textId="77777777" w:rsidR="007171E1" w:rsidRDefault="007171E1" w:rsidP="002775B4">
      <w:pPr>
        <w:spacing w:after="0" w:line="240" w:lineRule="auto"/>
        <w:rPr>
          <w:b/>
          <w:sz w:val="24"/>
          <w:szCs w:val="24"/>
        </w:rPr>
      </w:pPr>
      <w:r>
        <w:rPr>
          <w:b/>
          <w:sz w:val="24"/>
          <w:szCs w:val="24"/>
        </w:rPr>
        <w:t>2026/27</w:t>
      </w:r>
    </w:p>
    <w:p w14:paraId="4F7BA788" w14:textId="3A4E6D36" w:rsidR="007171E1" w:rsidRPr="00F77C48" w:rsidRDefault="00D361D6" w:rsidP="002775B4">
      <w:pPr>
        <w:spacing w:after="0" w:line="240" w:lineRule="auto"/>
        <w:rPr>
          <w:b/>
          <w:sz w:val="72"/>
          <w:szCs w:val="72"/>
        </w:rPr>
      </w:pPr>
      <w:r>
        <w:rPr>
          <w:b/>
          <w:noProof/>
          <w:sz w:val="24"/>
          <w:szCs w:val="24"/>
        </w:rPr>
        <w:drawing>
          <wp:inline distT="0" distB="0" distL="0" distR="0" wp14:anchorId="6DC07BB1" wp14:editId="0C5635A8">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55D6F754" w14:textId="77777777" w:rsidR="007171E1" w:rsidRPr="003A5D94" w:rsidRDefault="007171E1" w:rsidP="002775B4">
      <w:pPr>
        <w:pStyle w:val="Heading1"/>
        <w:spacing w:line="240" w:lineRule="auto"/>
        <w:rPr>
          <w:b/>
          <w:color w:val="C00000"/>
          <w:sz w:val="96"/>
          <w:szCs w:val="96"/>
        </w:rPr>
      </w:pPr>
      <w:r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4614840B" w14:textId="6008DCA9" w:rsidR="007171E1" w:rsidRPr="00D361D6" w:rsidRDefault="007171E1" w:rsidP="002775B4">
      <w:pPr>
        <w:spacing w:after="0" w:line="240" w:lineRule="auto"/>
        <w:rPr>
          <w:rStyle w:val="Strong"/>
          <w:b w:val="0"/>
          <w:bCs w:val="0"/>
          <w:highlight w:val="yellow"/>
        </w:rPr>
      </w:pPr>
      <w:r w:rsidRPr="00712525">
        <w:rPr>
          <w:rFonts w:cstheme="minorHAnsi"/>
          <w:noProof/>
          <w:sz w:val="32"/>
        </w:rPr>
        <w:t>Recognises providers of memorable and immersive activities for visitors to participate in, from cooking masterclasses to woodland nature tours.</w:t>
      </w: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45E8CB1D" w:rsidR="007171E1" w:rsidRDefault="007171E1" w:rsidP="007171E1">
      <w:pPr>
        <w:pStyle w:val="ListParagraph"/>
        <w:numPr>
          <w:ilvl w:val="0"/>
          <w:numId w:val="48"/>
        </w:numPr>
        <w:spacing w:after="0" w:line="240" w:lineRule="auto"/>
        <w:rPr>
          <w:noProof/>
        </w:rPr>
      </w:pPr>
      <w:r>
        <w:rPr>
          <w:noProof/>
        </w:rPr>
        <w:t>The application must relate to one named experience or experience type only - e.g. mountain biking experiences, gin masterclasses</w:t>
      </w:r>
    </w:p>
    <w:p w14:paraId="072F1C1B" w14:textId="77777777" w:rsidR="007171E1" w:rsidRDefault="007171E1" w:rsidP="007171E1">
      <w:pPr>
        <w:pStyle w:val="ListParagraph"/>
        <w:numPr>
          <w:ilvl w:val="0"/>
          <w:numId w:val="47"/>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p>
    <w:p w14:paraId="3555E179" w14:textId="77777777" w:rsidR="007171E1" w:rsidRDefault="007171E1" w:rsidP="007171E1">
      <w:pPr>
        <w:spacing w:after="0" w:line="240" w:lineRule="auto"/>
        <w:ind w:left="360"/>
        <w:rPr>
          <w:noProof/>
        </w:rPr>
      </w:pPr>
      <w:r>
        <w:rPr>
          <w:noProof/>
        </w:rPr>
        <w:t>(Any award must then be associated with this one experience or experience type).</w:t>
      </w:r>
    </w:p>
    <w:p w14:paraId="3AB7A083" w14:textId="0D73CA73" w:rsidR="007171E1" w:rsidRDefault="007171E1" w:rsidP="007171E1">
      <w:pPr>
        <w:pStyle w:val="ListParagraph"/>
        <w:numPr>
          <w:ilvl w:val="0"/>
          <w:numId w:val="48"/>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15934175" w:rsidR="007171E1" w:rsidRDefault="007171E1" w:rsidP="007171E1">
      <w:pPr>
        <w:pStyle w:val="ListParagraph"/>
        <w:numPr>
          <w:ilvl w:val="0"/>
          <w:numId w:val="48"/>
        </w:numPr>
        <w:spacing w:after="0" w:line="240" w:lineRule="auto"/>
        <w:rPr>
          <w:noProof/>
        </w:rPr>
      </w:pPr>
      <w:r>
        <w:rPr>
          <w:noProof/>
        </w:rPr>
        <w:t>Typically experiences will be learning, adventure or relaxation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63D0A6FC" w14:textId="7694C277" w:rsidR="007171E1" w:rsidRDefault="007171E1" w:rsidP="007171E1">
      <w:pPr>
        <w:pStyle w:val="ListParagraph"/>
        <w:numPr>
          <w:ilvl w:val="1"/>
          <w:numId w:val="47"/>
        </w:numPr>
        <w:spacing w:after="0" w:line="240" w:lineRule="auto"/>
        <w:rPr>
          <w:noProof/>
        </w:rPr>
      </w:pPr>
      <w:r>
        <w:rPr>
          <w:noProof/>
        </w:rPr>
        <w:t>Wellness and well-being (e.g. spa)</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201218D" w14:textId="768E1EB1" w:rsidR="007171E1" w:rsidRDefault="007171E1" w:rsidP="007171E1">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7070DB10" w14:textId="77777777" w:rsidR="007171E1" w:rsidRDefault="007171E1" w:rsidP="007171E1">
      <w:pPr>
        <w:pStyle w:val="ListParagraph"/>
        <w:numPr>
          <w:ilvl w:val="0"/>
          <w:numId w:val="47"/>
        </w:numPr>
        <w:spacing w:after="0" w:line="240" w:lineRule="auto"/>
        <w:rPr>
          <w:noProof/>
        </w:rPr>
      </w:pPr>
      <w:r>
        <w:rPr>
          <w:noProof/>
        </w:rPr>
        <w:t>For another example, an outdoor activity centre (like Go Ape) providing a selection of separately booked high ropes experiences can enter their ‘hero’ or most popular experience (Treetop Challenge) as one application.</w:t>
      </w:r>
    </w:p>
    <w:p w14:paraId="3490E189" w14:textId="77777777" w:rsidR="007171E1" w:rsidRDefault="007171E1" w:rsidP="007171E1">
      <w:pPr>
        <w:pStyle w:val="ListParagraph"/>
        <w:numPr>
          <w:ilvl w:val="0"/>
          <w:numId w:val="47"/>
        </w:numPr>
        <w:spacing w:after="0" w:line="240" w:lineRule="auto"/>
        <w:rPr>
          <w:noProof/>
        </w:rPr>
      </w:pPr>
      <w:r>
        <w:rPr>
          <w:noProof/>
        </w:rPr>
        <w:t>A boat tour business (like Serenity Farne Island Boat Tours) providing a selection of separately booked boat tours can enter their ‘hero’ or most popular experience (Holy Island Trip) as one application.</w:t>
      </w:r>
    </w:p>
    <w:p w14:paraId="35290DD3" w14:textId="72EDBECF" w:rsidR="007171E1" w:rsidRDefault="007171E1" w:rsidP="007171E1">
      <w:pPr>
        <w:pStyle w:val="ListParagraph"/>
        <w:numPr>
          <w:ilvl w:val="0"/>
          <w:numId w:val="48"/>
        </w:numPr>
        <w:spacing w:after="0" w:line="240" w:lineRule="auto"/>
        <w:rPr>
          <w:noProof/>
        </w:rPr>
      </w:pPr>
      <w:r>
        <w:rPr>
          <w:noProof/>
        </w:rPr>
        <w:t>The experience must be open to the public/ non-residents – i.e. participation is not restricted to residents, unless residency/ over-night accommodation is part of the itinerary for the named experience</w:t>
      </w:r>
    </w:p>
    <w:p w14:paraId="03043551" w14:textId="77777777" w:rsidR="007171E1" w:rsidRDefault="007171E1" w:rsidP="002775B4">
      <w:pPr>
        <w:spacing w:after="0" w:line="240" w:lineRule="auto"/>
        <w:rPr>
          <w:noProof/>
        </w:rPr>
      </w:pP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7B2873B" w14:textId="77777777" w:rsidR="007171E1" w:rsidRDefault="007171E1" w:rsidP="002775B4">
      <w:pPr>
        <w:spacing w:after="0" w:line="240" w:lineRule="auto"/>
        <w:rPr>
          <w:noProof/>
        </w:rPr>
      </w:pPr>
    </w:p>
    <w:p w14:paraId="06FAB469" w14:textId="373018BE"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5AE7C8AE" w14:textId="77777777" w:rsidR="007171E1" w:rsidRDefault="007171E1" w:rsidP="002775B4">
      <w:pPr>
        <w:spacing w:after="0" w:line="240" w:lineRule="auto"/>
        <w:rPr>
          <w:noProof/>
        </w:rPr>
      </w:pPr>
    </w:p>
    <w:p w14:paraId="090A9F52" w14:textId="5CEF6795" w:rsidR="007171E1" w:rsidRDefault="007171E1" w:rsidP="007171E1">
      <w:pPr>
        <w:pStyle w:val="ListParagraph"/>
        <w:numPr>
          <w:ilvl w:val="0"/>
          <w:numId w:val="48"/>
        </w:numPr>
        <w:spacing w:after="0" w:line="240" w:lineRule="auto"/>
        <w:rPr>
          <w:noProof/>
        </w:rPr>
      </w:pPr>
      <w:r>
        <w:rPr>
          <w:noProof/>
        </w:rPr>
        <w:lastRenderedPageBreak/>
        <w:t>Businesses of all sizes can apply as this category is judged within the context and style of the business.</w:t>
      </w:r>
    </w:p>
    <w:p w14:paraId="778EB3AC" w14:textId="77777777" w:rsidR="007171E1" w:rsidRDefault="007171E1" w:rsidP="002775B4">
      <w:pPr>
        <w:spacing w:after="0" w:line="240" w:lineRule="auto"/>
        <w:rPr>
          <w:noProof/>
        </w:rPr>
      </w:pPr>
    </w:p>
    <w:p w14:paraId="388FD81A" w14:textId="645DD6C6" w:rsidR="007171E1" w:rsidRDefault="007171E1" w:rsidP="007171E1">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16238C9" w14:textId="0307F655" w:rsidR="007171E1" w:rsidRDefault="007171E1" w:rsidP="007171E1">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0293A9B" w14:textId="77777777" w:rsidR="007171E1" w:rsidRDefault="007171E1" w:rsidP="002775B4">
      <w:pPr>
        <w:spacing w:after="0" w:line="240" w:lineRule="auto"/>
        <w:rPr>
          <w:noProof/>
        </w:rPr>
      </w:pP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5081C24D" w14:textId="5F1822C7" w:rsidR="007171E1" w:rsidRDefault="007171E1" w:rsidP="002775B4">
      <w:pPr>
        <w:spacing w:after="0" w:line="240" w:lineRule="auto"/>
      </w:pPr>
      <w:r w:rsidRPr="007A44B1">
        <w:rPr>
          <w:rStyle w:val="Strong"/>
          <w:sz w:val="24"/>
        </w:rPr>
        <w:t>Closures during judging period</w:t>
      </w:r>
      <w:r w:rsidRPr="007A44B1">
        <w:rPr>
          <w:sz w:val="28"/>
        </w:rPr>
        <w:t xml:space="preserve"> </w:t>
      </w:r>
      <w:r w:rsidR="00D361D6">
        <w:t>(1 August 2026 – 31 October 2026)</w:t>
      </w:r>
      <w:r w:rsidR="007A2587">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7171E1">
          <w:pgSz w:w="11906" w:h="16838"/>
          <w:pgMar w:top="1440"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0"/>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5"/>
  </w:num>
  <w:num w:numId="21" w16cid:durableId="1430933869">
    <w:abstractNumId w:val="48"/>
  </w:num>
  <w:num w:numId="22" w16cid:durableId="65491938">
    <w:abstractNumId w:val="15"/>
  </w:num>
  <w:num w:numId="23" w16cid:durableId="1714841043">
    <w:abstractNumId w:val="22"/>
  </w:num>
  <w:num w:numId="24" w16cid:durableId="2106610487">
    <w:abstractNumId w:val="21"/>
  </w:num>
  <w:num w:numId="25" w16cid:durableId="1818570702">
    <w:abstractNumId w:val="44"/>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3"/>
  </w:num>
  <w:num w:numId="37" w16cid:durableId="1632591034">
    <w:abstractNumId w:val="23"/>
  </w:num>
  <w:num w:numId="38" w16cid:durableId="510724532">
    <w:abstractNumId w:val="54"/>
  </w:num>
  <w:num w:numId="39" w16cid:durableId="1119379215">
    <w:abstractNumId w:val="31"/>
  </w:num>
  <w:num w:numId="40" w16cid:durableId="1430464334">
    <w:abstractNumId w:val="42"/>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9"/>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7"/>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6"/>
  </w:num>
  <w:num w:numId="59" w16cid:durableId="6051213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2587"/>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361D6"/>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C91AFBE8-25F1-4840-B321-67E1496C5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17</TotalTime>
  <Pages>14</Pages>
  <Words>2629</Words>
  <Characters>14408</Characters>
  <Application>Microsoft Office Word</Application>
  <DocSecurity>0</DocSecurity>
  <Lines>423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5</cp:revision>
  <cp:lastPrinted>2019-01-28T10:23:00Z</cp:lastPrinted>
  <dcterms:created xsi:type="dcterms:W3CDTF">2025-12-31T16:34:00Z</dcterms:created>
  <dcterms:modified xsi:type="dcterms:W3CDTF">2026-04-15T08:31:00Z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